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801E" w14:textId="532E75BF" w:rsidR="00FD42A4" w:rsidRDefault="007922FB" w:rsidP="007922FB">
      <w:pPr>
        <w:jc w:val="center"/>
        <w:rPr>
          <w:sz w:val="48"/>
          <w:szCs w:val="48"/>
        </w:rPr>
      </w:pPr>
      <w:proofErr w:type="spellStart"/>
      <w:r w:rsidRPr="007922FB">
        <w:rPr>
          <w:sz w:val="48"/>
          <w:szCs w:val="48"/>
        </w:rPr>
        <w:t>Ravancement</w:t>
      </w:r>
      <w:proofErr w:type="spellEnd"/>
      <w:r w:rsidRPr="007922FB">
        <w:rPr>
          <w:sz w:val="48"/>
          <w:szCs w:val="48"/>
        </w:rPr>
        <w:t xml:space="preserve"> d’onglet</w:t>
      </w:r>
    </w:p>
    <w:p w14:paraId="38680684" w14:textId="77777777" w:rsidR="007922FB" w:rsidRPr="007922FB" w:rsidRDefault="007922FB" w:rsidP="007922FB">
      <w:pPr>
        <w:jc w:val="center"/>
        <w:rPr>
          <w:sz w:val="48"/>
          <w:szCs w:val="48"/>
        </w:rPr>
      </w:pPr>
    </w:p>
    <w:p w14:paraId="2F5CF480" w14:textId="2A7D378B" w:rsidR="00E10AAF" w:rsidRDefault="00E10AAF">
      <w:r>
        <w:t xml:space="preserve">En </w:t>
      </w:r>
      <w:r w:rsidRPr="00E10AAF">
        <w:rPr>
          <w:highlight w:val="cyan"/>
        </w:rPr>
        <w:t>bleu</w:t>
      </w:r>
      <w:r>
        <w:t xml:space="preserve"> les indications spécifiques aux porte Feuillure et moulure</w:t>
      </w:r>
    </w:p>
    <w:p w14:paraId="6B2D3C5E" w14:textId="641E7C3E" w:rsidR="00E10AAF" w:rsidRDefault="00E10AAF" w:rsidP="00E10AAF">
      <w:r>
        <w:t xml:space="preserve">En </w:t>
      </w:r>
      <w:r w:rsidRPr="00E10AAF">
        <w:rPr>
          <w:highlight w:val="green"/>
        </w:rPr>
        <w:t>vert</w:t>
      </w:r>
      <w:r>
        <w:t xml:space="preserve"> </w:t>
      </w:r>
      <w:r>
        <w:t xml:space="preserve">les indications spécifiques aux porte </w:t>
      </w:r>
      <w:r>
        <w:t>rainure</w:t>
      </w:r>
      <w:r>
        <w:t xml:space="preserve"> et moulure</w:t>
      </w:r>
    </w:p>
    <w:p w14:paraId="20C8ABBC" w14:textId="4171D04B" w:rsidR="00E10AAF" w:rsidRDefault="00E10AAF"/>
    <w:p w14:paraId="1C6FB95E" w14:textId="687358C4" w:rsidR="00D40E0F" w:rsidRDefault="007922FB">
      <w:r>
        <w:t xml:space="preserve">Mesurer </w:t>
      </w:r>
      <w:r w:rsidR="00D40E0F">
        <w:t>les dimensions de la porte.</w:t>
      </w:r>
      <w:r>
        <w:t xml:space="preserve"> Bien vérifier que</w:t>
      </w:r>
      <w:r w:rsidR="00D40E0F">
        <w:t xml:space="preserve"> la mesure est uniforme sur toute la hauteur</w:t>
      </w:r>
      <w:r w:rsidR="005F2996">
        <w:t>. Si ce n’est pas le cas</w:t>
      </w:r>
      <w:r w:rsidR="00D40E0F">
        <w:t>, garde</w:t>
      </w:r>
      <w:r w:rsidR="000679C3">
        <w:t>r</w:t>
      </w:r>
      <w:r w:rsidR="00D40E0F">
        <w:t xml:space="preserve"> la mesure la plus élevée</w:t>
      </w:r>
      <w:r w:rsidR="005F2996">
        <w:t>.</w:t>
      </w:r>
      <w:r w:rsidR="00D40E0F">
        <w:t xml:space="preserve"> Idem pour la hauteur.</w:t>
      </w:r>
    </w:p>
    <w:p w14:paraId="596952E3" w14:textId="539CB98A" w:rsidR="005F2996" w:rsidRDefault="005F2996"/>
    <w:p w14:paraId="3E86CD62" w14:textId="77777777" w:rsidR="005F2996" w:rsidRDefault="005F2996"/>
    <w:p w14:paraId="3A4BFE88" w14:textId="77777777" w:rsidR="000679C3" w:rsidRDefault="005F2996">
      <w:r>
        <w:t xml:space="preserve">Hauteur max : </w:t>
      </w:r>
      <w:r w:rsidR="000679C3">
        <w:t>……………………………………….</w:t>
      </w:r>
      <w:r w:rsidR="000679C3">
        <w:tab/>
      </w:r>
    </w:p>
    <w:p w14:paraId="3277B7E8" w14:textId="51BC27B4" w:rsidR="000679C3" w:rsidRDefault="000679C3">
      <w:r>
        <w:tab/>
      </w:r>
      <w:r>
        <w:tab/>
      </w:r>
      <w:r w:rsidR="005F2996">
        <w:tab/>
      </w:r>
    </w:p>
    <w:p w14:paraId="0BD3E0C5" w14:textId="642A052D" w:rsidR="005F2996" w:rsidRDefault="005F2996">
      <w:r>
        <w:t xml:space="preserve">Largeur max : </w:t>
      </w:r>
      <w:r w:rsidR="000679C3">
        <w:t>……………………………………….</w:t>
      </w:r>
    </w:p>
    <w:p w14:paraId="08DE4F81" w14:textId="77777777" w:rsidR="005F2996" w:rsidRDefault="005F2996"/>
    <w:p w14:paraId="688F9449" w14:textId="75F75BA2" w:rsidR="005F2996" w:rsidRPr="000679C3" w:rsidRDefault="005F2996" w:rsidP="005F2996">
      <w:pPr>
        <w:jc w:val="center"/>
        <w:rPr>
          <w:b/>
          <w:bCs/>
          <w:sz w:val="36"/>
          <w:szCs w:val="36"/>
        </w:rPr>
      </w:pPr>
      <w:r w:rsidRPr="000679C3">
        <w:rPr>
          <w:b/>
          <w:bCs/>
          <w:sz w:val="36"/>
          <w:szCs w:val="36"/>
        </w:rPr>
        <w:t>Ajouter 5mm de marge</w:t>
      </w:r>
    </w:p>
    <w:p w14:paraId="2D833E4E" w14:textId="77777777" w:rsidR="005F2996" w:rsidRPr="005F2996" w:rsidRDefault="005F2996" w:rsidP="005F2996">
      <w:pPr>
        <w:jc w:val="center"/>
        <w:rPr>
          <w:b/>
          <w:bCs/>
          <w:sz w:val="32"/>
          <w:szCs w:val="32"/>
        </w:rPr>
      </w:pPr>
    </w:p>
    <w:p w14:paraId="455AD2AB" w14:textId="6CDDF958" w:rsidR="007922FB" w:rsidRDefault="005F29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8CDBC" wp14:editId="7AE4592F">
                <wp:simplePos x="0" y="0"/>
                <wp:positionH relativeFrom="column">
                  <wp:posOffset>1586230</wp:posOffset>
                </wp:positionH>
                <wp:positionV relativeFrom="paragraph">
                  <wp:posOffset>103505</wp:posOffset>
                </wp:positionV>
                <wp:extent cx="1571625" cy="561975"/>
                <wp:effectExtent l="0" t="0" r="2222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113B4" id="Rectangle 1" o:spid="_x0000_s1026" style="position:absolute;margin-left:124.9pt;margin-top:8.15pt;width:123.75pt;height:4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" fillcolor="white [3212]" strokecolor="red" strokeweight="1pt"/>
            </w:pict>
          </mc:Fallback>
        </mc:AlternateContent>
      </w:r>
    </w:p>
    <w:p w14:paraId="658A3B40" w14:textId="0D572E01" w:rsidR="005F2996" w:rsidRDefault="005F2996">
      <w:r>
        <w:t xml:space="preserve">Hauteur avec marge (H) : </w:t>
      </w:r>
      <w:r>
        <w:tab/>
      </w:r>
      <w:r>
        <w:tab/>
      </w:r>
      <w:r>
        <w:tab/>
      </w:r>
      <w:r>
        <w:tab/>
        <w:t xml:space="preserve">    </w:t>
      </w:r>
    </w:p>
    <w:p w14:paraId="1459756B" w14:textId="5A8B826A" w:rsidR="005F2996" w:rsidRDefault="005F2996"/>
    <w:p w14:paraId="083311F8" w14:textId="1AB39211" w:rsidR="005F2996" w:rsidRDefault="005F29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967F2" wp14:editId="3868A614">
                <wp:simplePos x="0" y="0"/>
                <wp:positionH relativeFrom="column">
                  <wp:posOffset>1586230</wp:posOffset>
                </wp:positionH>
                <wp:positionV relativeFrom="paragraph">
                  <wp:posOffset>75565</wp:posOffset>
                </wp:positionV>
                <wp:extent cx="157162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E96AD" id="Rectangle 2" o:spid="_x0000_s1026" style="position:absolute;margin-left:124.9pt;margin-top:5.95pt;width:123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" fillcolor="white [3212]" strokecolor="red" strokeweight="1pt"/>
            </w:pict>
          </mc:Fallback>
        </mc:AlternateContent>
      </w:r>
    </w:p>
    <w:p w14:paraId="18265770" w14:textId="47BDA6FE" w:rsidR="005F2996" w:rsidRDefault="005F2996">
      <w:r>
        <w:t xml:space="preserve"> Largeur avec marge (L)</w:t>
      </w:r>
      <w:r w:rsidR="000679C3">
        <w:t> :</w:t>
      </w:r>
    </w:p>
    <w:p w14:paraId="2626842F" w14:textId="2EA9B553" w:rsidR="005F2996" w:rsidRDefault="005F2996"/>
    <w:p w14:paraId="3F9DF81C" w14:textId="2A442489" w:rsidR="005F2996" w:rsidRDefault="005F2996"/>
    <w:p w14:paraId="133A77DC" w14:textId="77777777" w:rsidR="005F2996" w:rsidRDefault="005F2996"/>
    <w:p w14:paraId="0A5B22A4" w14:textId="530BF757" w:rsidR="005F2996" w:rsidRDefault="005F2996">
      <w:r>
        <w:t>C</w:t>
      </w:r>
      <w:r w:rsidR="00D40E0F">
        <w:t xml:space="preserve">ouper </w:t>
      </w:r>
      <w:r w:rsidR="000679C3">
        <w:t>l</w:t>
      </w:r>
      <w:r w:rsidR="00D40E0F">
        <w:t xml:space="preserve">es montants à la longueur </w:t>
      </w:r>
      <w:r>
        <w:t>H (utiliser des butées pour être certains d’avoir exactement la même taille)</w:t>
      </w:r>
      <w:r w:rsidR="000679C3">
        <w:t>.</w:t>
      </w:r>
    </w:p>
    <w:p w14:paraId="0B712843" w14:textId="780D3609" w:rsidR="00D40E0F" w:rsidRDefault="005F2996">
      <w:pPr>
        <w:rPr>
          <w:b/>
          <w:bCs/>
          <w:sz w:val="36"/>
          <w:szCs w:val="36"/>
        </w:rPr>
      </w:pPr>
      <w:r>
        <w:t>Couper</w:t>
      </w:r>
      <w:r w:rsidR="00907E08">
        <w:t xml:space="preserve"> les traverses </w:t>
      </w:r>
      <w:r>
        <w:t xml:space="preserve">à la longueur </w:t>
      </w:r>
      <w:r w:rsidRPr="005F2996">
        <w:rPr>
          <w:b/>
          <w:bCs/>
          <w:sz w:val="36"/>
          <w:szCs w:val="36"/>
        </w:rPr>
        <w:t>L+</w:t>
      </w:r>
      <w:r w:rsidR="00907E08" w:rsidRPr="005F2996">
        <w:rPr>
          <w:b/>
          <w:bCs/>
          <w:sz w:val="36"/>
          <w:szCs w:val="36"/>
        </w:rPr>
        <w:t>2cm.</w:t>
      </w:r>
    </w:p>
    <w:p w14:paraId="2DDEED48" w14:textId="77777777" w:rsidR="005F2996" w:rsidRDefault="005F2996"/>
    <w:p w14:paraId="235C09A5" w14:textId="2D7322FA" w:rsidR="005F2996" w:rsidRDefault="005F2996">
      <w:r>
        <w:t>Installer les</w:t>
      </w:r>
      <w:r w:rsidR="00D40E0F">
        <w:t xml:space="preserve"> montants </w:t>
      </w:r>
      <w:r>
        <w:t>sur champ avec le champ qui recevra la moulure vers le haut.</w:t>
      </w:r>
    </w:p>
    <w:p w14:paraId="35119CE0" w14:textId="33A225D1" w:rsidR="005F2996" w:rsidRDefault="005F2996">
      <w:r>
        <w:t>Installer les traverses sur les montants en étant bien à fleur en haut et en bas.</w:t>
      </w:r>
    </w:p>
    <w:p w14:paraId="6E9193B2" w14:textId="44FE2B84" w:rsidR="005F2996" w:rsidRDefault="005F2996">
      <w:r>
        <w:lastRenderedPageBreak/>
        <w:t>Tracer les traits de positionnement des traverses.</w:t>
      </w:r>
    </w:p>
    <w:p w14:paraId="65D84895" w14:textId="35656FF8" w:rsidR="005F2996" w:rsidRDefault="005F2996"/>
    <w:p w14:paraId="427F575E" w14:textId="77777777" w:rsidR="00C82486" w:rsidRDefault="00C82486">
      <w:r>
        <w:rPr>
          <w:noProof/>
        </w:rPr>
        <w:drawing>
          <wp:inline distT="0" distB="0" distL="0" distR="0" wp14:anchorId="699CF8AC" wp14:editId="274E64A0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D540" w14:textId="77777777" w:rsidR="00C82486" w:rsidRDefault="00C82486"/>
    <w:p w14:paraId="69810A78" w14:textId="0D8605EA" w:rsidR="00D40E0F" w:rsidRDefault="00C82486">
      <w:r>
        <w:t>Tracer</w:t>
      </w:r>
      <w:r w:rsidR="00D40E0F">
        <w:t xml:space="preserve"> l’épaulement</w:t>
      </w:r>
      <w:r w:rsidR="002A37B9">
        <w:t xml:space="preserve"> pour que </w:t>
      </w:r>
      <w:r w:rsidR="000679C3">
        <w:t>l</w:t>
      </w:r>
      <w:r w:rsidR="002A37B9">
        <w:t xml:space="preserve">a mortaise ne débouche </w:t>
      </w:r>
      <w:r w:rsidR="000679C3">
        <w:t xml:space="preserve">pas </w:t>
      </w:r>
      <w:r w:rsidR="002A37B9">
        <w:t>à l’extrémité d</w:t>
      </w:r>
      <w:r w:rsidR="000679C3">
        <w:t xml:space="preserve">u </w:t>
      </w:r>
      <w:r w:rsidR="002A37B9">
        <w:t>montant</w:t>
      </w:r>
      <w:r w:rsidR="000679C3">
        <w:t>.</w:t>
      </w:r>
      <w:r w:rsidR="000679C3">
        <w:br/>
        <w:t>V</w:t>
      </w:r>
      <w:r w:rsidR="002A37B9">
        <w:t>aleur arbitraire classique</w:t>
      </w:r>
      <w:r w:rsidR="000679C3">
        <w:t> :</w:t>
      </w:r>
      <w:r w:rsidR="002A37B9">
        <w:t xml:space="preserve"> </w:t>
      </w:r>
      <w:r w:rsidR="00D40E0F">
        <w:t>15mm</w:t>
      </w:r>
    </w:p>
    <w:p w14:paraId="58569A33" w14:textId="0D6668E0" w:rsidR="00C82486" w:rsidRDefault="00C82486"/>
    <w:p w14:paraId="2CD224C1" w14:textId="5CA18928" w:rsidR="00C82486" w:rsidRDefault="00C82486">
      <w:r>
        <w:rPr>
          <w:noProof/>
        </w:rPr>
        <w:drawing>
          <wp:inline distT="0" distB="0" distL="0" distR="0" wp14:anchorId="3C17BC8A" wp14:editId="7AE4DAE1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4570" w14:textId="77777777" w:rsidR="00C82486" w:rsidRDefault="00C82486"/>
    <w:p w14:paraId="7F859958" w14:textId="77777777" w:rsidR="00C82486" w:rsidRDefault="00C82486"/>
    <w:p w14:paraId="223D260F" w14:textId="64BDF091" w:rsidR="007922FB" w:rsidRDefault="00C82486">
      <w:r>
        <w:lastRenderedPageBreak/>
        <w:t>Faire le dessin de la vue de l’extrémité de la traverse avec épaulement, moulure, feuillure ou rainure.</w:t>
      </w:r>
    </w:p>
    <w:p w14:paraId="65C2E7E1" w14:textId="0B2588E9" w:rsidR="00C82486" w:rsidRDefault="00C82486">
      <w:r>
        <w:rPr>
          <w:noProof/>
        </w:rPr>
        <w:drawing>
          <wp:inline distT="0" distB="0" distL="0" distR="0" wp14:anchorId="3A0211E3" wp14:editId="3193B058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6428" w14:textId="620BAFBB" w:rsidR="00C82486" w:rsidRDefault="00C82486">
      <w:r>
        <w:t xml:space="preserve">Repérer le facteur limitant le tenon et donc la longueur de la mortaise. </w:t>
      </w:r>
    </w:p>
    <w:p w14:paraId="75617385" w14:textId="6E7C51C1" w:rsidR="00B3209E" w:rsidRDefault="00B3209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CDDA2" wp14:editId="172D774D">
                <wp:simplePos x="0" y="0"/>
                <wp:positionH relativeFrom="column">
                  <wp:posOffset>1781175</wp:posOffset>
                </wp:positionH>
                <wp:positionV relativeFrom="paragraph">
                  <wp:posOffset>113022</wp:posOffset>
                </wp:positionV>
                <wp:extent cx="1571625" cy="5619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5C03C" id="Rectangle 7" o:spid="_x0000_s1026" style="position:absolute;margin-left:140.25pt;margin-top:8.9pt;width:123.7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" fillcolor="white [3212]" strokecolor="red" strokeweight="1pt"/>
            </w:pict>
          </mc:Fallback>
        </mc:AlternateContent>
      </w:r>
    </w:p>
    <w:p w14:paraId="3F8DFB3E" w14:textId="771DE4AB" w:rsidR="00B3209E" w:rsidRDefault="00B3209E">
      <w:r>
        <w:t xml:space="preserve">Longueur de la mortaise (M) : </w:t>
      </w:r>
    </w:p>
    <w:p w14:paraId="0AA1FDC6" w14:textId="0391421E" w:rsidR="00B3209E" w:rsidRDefault="00B3209E"/>
    <w:p w14:paraId="76A21A50" w14:textId="77777777" w:rsidR="00B3209E" w:rsidRDefault="00B3209E"/>
    <w:p w14:paraId="713AA024" w14:textId="57404D33" w:rsidR="00D40E0F" w:rsidRDefault="00B3209E">
      <w:r>
        <w:t xml:space="preserve">Reporter la longueur de la mortaise </w:t>
      </w:r>
      <w:r w:rsidR="009F28D5">
        <w:t xml:space="preserve">(M) </w:t>
      </w:r>
      <w:r>
        <w:t>sur les montants.</w:t>
      </w:r>
    </w:p>
    <w:p w14:paraId="7A272039" w14:textId="09C25FD7" w:rsidR="00B3209E" w:rsidRDefault="00B3209E">
      <w:r>
        <w:t xml:space="preserve">Tracer </w:t>
      </w:r>
      <w:r w:rsidR="004575D0">
        <w:t>et usiner les mortaises.</w:t>
      </w:r>
      <w:r>
        <w:rPr>
          <w:noProof/>
        </w:rPr>
        <w:drawing>
          <wp:inline distT="0" distB="0" distL="0" distR="0" wp14:anchorId="362624C5" wp14:editId="24294729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4F83" w14:textId="3AF2338E" w:rsidR="00D40E0F" w:rsidRDefault="00B3209E" w:rsidP="00D40E0F">
      <w:r>
        <w:lastRenderedPageBreak/>
        <w:t>Installer les traverses sur champ avec le champ qui recevra les moulure</w:t>
      </w:r>
      <w:r w:rsidR="000679C3">
        <w:t>s</w:t>
      </w:r>
      <w:r>
        <w:t xml:space="preserve"> vers le haut.</w:t>
      </w:r>
    </w:p>
    <w:p w14:paraId="0796ADB2" w14:textId="77777777" w:rsidR="00B3209E" w:rsidRDefault="00B3209E" w:rsidP="00D40E0F">
      <w:r>
        <w:t xml:space="preserve">Installer les montants sur les traverses. </w:t>
      </w:r>
    </w:p>
    <w:p w14:paraId="32DCEA76" w14:textId="1035D26A" w:rsidR="00B3209E" w:rsidRDefault="00B3209E" w:rsidP="00D40E0F">
      <w:r>
        <w:t>Les montants doivent être parallèles entre eux.</w:t>
      </w:r>
    </w:p>
    <w:p w14:paraId="7BD5D6B0" w14:textId="2FDE9A87" w:rsidR="00B3209E" w:rsidRDefault="00B3209E" w:rsidP="00D40E0F">
      <w:r>
        <w:t>Les montants doivent être installés de façon à ce que la distance entre les champs extérieurs des montants soit égal</w:t>
      </w:r>
      <w:r w:rsidR="000679C3">
        <w:t>e</w:t>
      </w:r>
      <w:r>
        <w:t xml:space="preserve"> à la largeur avec marge :  L.</w:t>
      </w:r>
      <w:r w:rsidR="000679C3">
        <w:t xml:space="preserve"> </w:t>
      </w:r>
      <w:r>
        <w:t xml:space="preserve">On dispose donc les montants à la </w:t>
      </w:r>
      <w:r w:rsidR="00940F74">
        <w:t>distance qu’ils auront une fois la porte terminée.</w:t>
      </w:r>
    </w:p>
    <w:p w14:paraId="469EE523" w14:textId="58DE73C5" w:rsidR="00B3209E" w:rsidRDefault="00B3209E" w:rsidP="00D40E0F">
      <w:r>
        <w:rPr>
          <w:noProof/>
        </w:rPr>
        <w:drawing>
          <wp:inline distT="0" distB="0" distL="0" distR="0" wp14:anchorId="5D8C617D" wp14:editId="293EB989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0BAB" w14:textId="77777777" w:rsidR="00B3209E" w:rsidRDefault="00B3209E" w:rsidP="00D40E0F"/>
    <w:p w14:paraId="5D345FD3" w14:textId="35ADADA0" w:rsidR="00D40E0F" w:rsidRDefault="00940F74" w:rsidP="00D40E0F">
      <w:r>
        <w:t>Tracer</w:t>
      </w:r>
      <w:r w:rsidR="00D40E0F">
        <w:t xml:space="preserve"> l’</w:t>
      </w:r>
      <w:r w:rsidR="00846E22">
        <w:t>arasement</w:t>
      </w:r>
      <w:r w:rsidR="00D40E0F">
        <w:t xml:space="preserve"> réel </w:t>
      </w:r>
    </w:p>
    <w:p w14:paraId="62EAB67A" w14:textId="56003DEC" w:rsidR="00940F74" w:rsidRDefault="00940F74" w:rsidP="00D40E0F">
      <w:r>
        <w:rPr>
          <w:noProof/>
        </w:rPr>
        <w:drawing>
          <wp:inline distT="0" distB="0" distL="0" distR="0" wp14:anchorId="62545E2D" wp14:editId="40E4EFFC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52F5" w14:textId="09DAE9F7" w:rsidR="00940F74" w:rsidRDefault="00D40E0F" w:rsidP="00D40E0F">
      <w:r>
        <w:lastRenderedPageBreak/>
        <w:t xml:space="preserve">Tracer </w:t>
      </w:r>
      <w:r w:rsidR="00846E22">
        <w:t>les arasements</w:t>
      </w:r>
      <w:r>
        <w:t xml:space="preserve"> avancés </w:t>
      </w:r>
      <w:r w:rsidR="00940F74">
        <w:t>de</w:t>
      </w:r>
      <w:r w:rsidR="00846E22">
        <w:t xml:space="preserve"> </w:t>
      </w:r>
      <w:r w:rsidR="00940F74">
        <w:t xml:space="preserve">moulure et de </w:t>
      </w:r>
      <w:r w:rsidR="00846E22">
        <w:t>feuillure</w:t>
      </w:r>
      <w:r w:rsidR="00940F74">
        <w:t xml:space="preserve"> s’il y en a.</w:t>
      </w:r>
    </w:p>
    <w:p w14:paraId="4F525772" w14:textId="77777777" w:rsidR="00940F74" w:rsidRDefault="00940F74" w:rsidP="00D40E0F">
      <w:r>
        <w:t>T</w:t>
      </w:r>
      <w:r w:rsidR="00D40E0F">
        <w:t>racer les tenons</w:t>
      </w:r>
      <w:r w:rsidR="00846E22">
        <w:t xml:space="preserve"> et limiter leur longueur</w:t>
      </w:r>
      <w:r w:rsidR="00050C43">
        <w:t>.</w:t>
      </w:r>
    </w:p>
    <w:p w14:paraId="4FAEC78B" w14:textId="602DE6CE" w:rsidR="00D40E0F" w:rsidRDefault="00940F74" w:rsidP="00D40E0F">
      <w:r>
        <w:rPr>
          <w:noProof/>
        </w:rPr>
        <w:drawing>
          <wp:inline distT="0" distB="0" distL="0" distR="0" wp14:anchorId="5BFC55A9" wp14:editId="29876D9C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50AD" w14:textId="77777777" w:rsidR="00940F74" w:rsidRDefault="00940F74" w:rsidP="00D40E0F"/>
    <w:p w14:paraId="6EBEAB01" w14:textId="7973F9B2" w:rsidR="00940F74" w:rsidRDefault="00940F74" w:rsidP="007922FB">
      <w:r>
        <w:t>Couper les traverses à l’extrémité des tenons. Travailler en butée pour être certain d’avoir des traverses de longueurs identiques.</w:t>
      </w:r>
    </w:p>
    <w:p w14:paraId="2AAC9509" w14:textId="77777777" w:rsidR="00940F74" w:rsidRDefault="00940F74" w:rsidP="007922FB"/>
    <w:p w14:paraId="158C13DF" w14:textId="58C70265" w:rsidR="00940F74" w:rsidRPr="00E10AAF" w:rsidRDefault="00940F74" w:rsidP="007922FB">
      <w:pPr>
        <w:rPr>
          <w:highlight w:val="yellow"/>
        </w:rPr>
      </w:pPr>
      <w:r w:rsidRPr="00E10AAF">
        <w:rPr>
          <w:highlight w:val="yellow"/>
        </w:rPr>
        <w:t>En option :</w:t>
      </w:r>
      <w:r w:rsidR="007922FB" w:rsidRPr="00E10AAF">
        <w:rPr>
          <w:highlight w:val="yellow"/>
        </w:rPr>
        <w:t xml:space="preserve"> usiner les épaulement</w:t>
      </w:r>
      <w:r w:rsidRPr="00E10AAF">
        <w:rPr>
          <w:highlight w:val="yellow"/>
        </w:rPr>
        <w:t>s</w:t>
      </w:r>
      <w:r w:rsidR="007922FB" w:rsidRPr="00E10AAF">
        <w:rPr>
          <w:highlight w:val="yellow"/>
        </w:rPr>
        <w:t xml:space="preserve"> à la toupie</w:t>
      </w:r>
      <w:r w:rsidRPr="00E10AAF">
        <w:rPr>
          <w:highlight w:val="yellow"/>
        </w:rPr>
        <w:t>.</w:t>
      </w:r>
    </w:p>
    <w:p w14:paraId="65B3D027" w14:textId="42748145" w:rsidR="00940F74" w:rsidRPr="00E10AAF" w:rsidRDefault="00940F74" w:rsidP="007922FB">
      <w:pPr>
        <w:rPr>
          <w:highlight w:val="yellow"/>
        </w:rPr>
      </w:pPr>
      <w:r w:rsidRPr="00E10AAF">
        <w:rPr>
          <w:highlight w:val="yellow"/>
        </w:rPr>
        <w:t xml:space="preserve">Aligner l’avancement de </w:t>
      </w:r>
      <w:r w:rsidR="004575D0" w:rsidRPr="00E10AAF">
        <w:rPr>
          <w:highlight w:val="yellow"/>
        </w:rPr>
        <w:t>moulure</w:t>
      </w:r>
      <w:r w:rsidRPr="00E10AAF">
        <w:rPr>
          <w:highlight w:val="yellow"/>
        </w:rPr>
        <w:t xml:space="preserve"> sur le pare éclat</w:t>
      </w:r>
      <w:r w:rsidR="004575D0" w:rsidRPr="00E10AAF">
        <w:rPr>
          <w:highlight w:val="yellow"/>
        </w:rPr>
        <w:t>.</w:t>
      </w:r>
    </w:p>
    <w:p w14:paraId="0A901A1F" w14:textId="27F3B1AB" w:rsidR="004575D0" w:rsidRDefault="004575D0" w:rsidP="007922FB">
      <w:r w:rsidRPr="00E10AAF">
        <w:rPr>
          <w:highlight w:val="yellow"/>
        </w:rPr>
        <w:t>Travailler en butée.</w:t>
      </w:r>
    </w:p>
    <w:p w14:paraId="06D62B3D" w14:textId="5229C749" w:rsidR="00940F74" w:rsidRDefault="00940F74" w:rsidP="007922FB"/>
    <w:p w14:paraId="14435415" w14:textId="77777777" w:rsidR="004575D0" w:rsidRDefault="004575D0" w:rsidP="00D40E0F">
      <w:r>
        <w:t>Installer l’outil à tenonner.</w:t>
      </w:r>
    </w:p>
    <w:p w14:paraId="0C4CC499" w14:textId="7009FFBE" w:rsidR="00677FA3" w:rsidRDefault="004575D0" w:rsidP="00D40E0F">
      <w:r>
        <w:t xml:space="preserve">Faire des essais pour que le tenon rentre dans les mortaises et que le tenon soit correctement positionné en hauteur sur l’arbre de la machine. </w:t>
      </w:r>
    </w:p>
    <w:p w14:paraId="4AA51EC6" w14:textId="77777777" w:rsidR="000679C3" w:rsidRDefault="000679C3" w:rsidP="00D40E0F"/>
    <w:p w14:paraId="6D7696B9" w14:textId="781EDBF3" w:rsidR="004575D0" w:rsidRPr="009F28D5" w:rsidRDefault="004575D0" w:rsidP="00677FA3">
      <w:pPr>
        <w:jc w:val="center"/>
        <w:rPr>
          <w:b/>
          <w:bCs/>
          <w:color w:val="FF0000"/>
          <w:sz w:val="32"/>
          <w:szCs w:val="32"/>
        </w:rPr>
      </w:pPr>
      <w:r w:rsidRPr="009F28D5">
        <w:rPr>
          <w:b/>
          <w:bCs/>
          <w:color w:val="FF0000"/>
          <w:sz w:val="32"/>
          <w:szCs w:val="32"/>
        </w:rPr>
        <w:t>ATTENTION : le tenon doit être usiné avec le parement en haut (contreparement sur la table)</w:t>
      </w:r>
    </w:p>
    <w:p w14:paraId="52E8E639" w14:textId="6E8F37A7" w:rsidR="00677FA3" w:rsidRPr="009F28D5" w:rsidRDefault="009F28D5" w:rsidP="00677FA3">
      <w:pPr>
        <w:jc w:val="center"/>
        <w:rPr>
          <w:b/>
          <w:bCs/>
          <w:sz w:val="32"/>
          <w:szCs w:val="32"/>
        </w:rPr>
      </w:pPr>
      <w:r w:rsidRPr="009F28D5">
        <w:rPr>
          <w:b/>
          <w:bCs/>
          <w:sz w:val="32"/>
          <w:szCs w:val="32"/>
        </w:rPr>
        <w:t>Ceci est valable pour</w:t>
      </w:r>
      <w:r w:rsidR="00677FA3" w:rsidRPr="009F28D5">
        <w:rPr>
          <w:b/>
          <w:bCs/>
          <w:sz w:val="32"/>
          <w:szCs w:val="32"/>
        </w:rPr>
        <w:t xml:space="preserve"> les cas exposés sur les vidéos. Il se peut que votre cas particulier impose l’inverse. Etudiez bien cette question avant l’usinage.</w:t>
      </w:r>
    </w:p>
    <w:p w14:paraId="0D542487" w14:textId="77777777" w:rsidR="000679C3" w:rsidRDefault="000679C3" w:rsidP="00D40E0F"/>
    <w:p w14:paraId="09A1309B" w14:textId="44C3A3D3" w:rsidR="004575D0" w:rsidRDefault="004575D0" w:rsidP="00D40E0F">
      <w:r>
        <w:lastRenderedPageBreak/>
        <w:t>Usiner la première partie du tenon avec le trait d’avancement de moulure tangent au pare-éclat.</w:t>
      </w:r>
    </w:p>
    <w:p w14:paraId="2070AF45" w14:textId="73136142" w:rsidR="00F30227" w:rsidRDefault="00F30227" w:rsidP="00D40E0F">
      <w:r>
        <w:t>Installer une butée.</w:t>
      </w:r>
    </w:p>
    <w:p w14:paraId="41C8BD63" w14:textId="3F985A64" w:rsidR="004575D0" w:rsidRDefault="00F30227" w:rsidP="00D40E0F">
      <w:r>
        <w:t>Usiner les autres tenons.</w:t>
      </w:r>
    </w:p>
    <w:p w14:paraId="52D088FE" w14:textId="252449DF" w:rsidR="00F30227" w:rsidRDefault="00F30227" w:rsidP="00D40E0F"/>
    <w:p w14:paraId="7C32C26E" w14:textId="00A20CE0" w:rsidR="00F30227" w:rsidRDefault="00F30227" w:rsidP="00D40E0F">
      <w:r>
        <w:t>Retirer la partie supérieure de l’outil.</w:t>
      </w:r>
    </w:p>
    <w:p w14:paraId="63D4AB30" w14:textId="28446434" w:rsidR="00F30227" w:rsidRPr="004351F7" w:rsidRDefault="00F30227" w:rsidP="00D40E0F">
      <w:pPr>
        <w:rPr>
          <w:highlight w:val="cyan"/>
        </w:rPr>
      </w:pPr>
      <w:r w:rsidRPr="004351F7">
        <w:rPr>
          <w:highlight w:val="cyan"/>
        </w:rPr>
        <w:t xml:space="preserve">Décaler la butée de la valeur du </w:t>
      </w:r>
      <w:proofErr w:type="spellStart"/>
      <w:r w:rsidRPr="004351F7">
        <w:rPr>
          <w:highlight w:val="cyan"/>
        </w:rPr>
        <w:t>ravancement</w:t>
      </w:r>
      <w:proofErr w:type="spellEnd"/>
      <w:r w:rsidRPr="004351F7">
        <w:rPr>
          <w:highlight w:val="cyan"/>
        </w:rPr>
        <w:t xml:space="preserve"> de feuillure – le </w:t>
      </w:r>
      <w:proofErr w:type="spellStart"/>
      <w:r w:rsidRPr="004351F7">
        <w:rPr>
          <w:highlight w:val="cyan"/>
        </w:rPr>
        <w:t>ravancement</w:t>
      </w:r>
      <w:proofErr w:type="spellEnd"/>
      <w:r w:rsidRPr="004351F7">
        <w:rPr>
          <w:highlight w:val="cyan"/>
        </w:rPr>
        <w:t xml:space="preserve"> de moulure</w:t>
      </w:r>
      <w:r w:rsidR="004351F7" w:rsidRPr="004351F7">
        <w:rPr>
          <w:highlight w:val="cyan"/>
        </w:rPr>
        <w:t xml:space="preserve"> </w:t>
      </w:r>
      <w:r w:rsidR="000679C3">
        <w:rPr>
          <w:highlight w:val="cyan"/>
        </w:rPr>
        <w:t>dans le cas d’</w:t>
      </w:r>
      <w:r w:rsidR="004351F7" w:rsidRPr="004351F7">
        <w:rPr>
          <w:highlight w:val="cyan"/>
        </w:rPr>
        <w:t>une porte semblable à celle de la vidéo 2 « feuillure + moulure »</w:t>
      </w:r>
    </w:p>
    <w:p w14:paraId="621816A4" w14:textId="06B6B21E" w:rsidR="004351F7" w:rsidRDefault="004351F7" w:rsidP="004351F7">
      <w:r w:rsidRPr="00E10AAF">
        <w:rPr>
          <w:highlight w:val="green"/>
        </w:rPr>
        <w:t xml:space="preserve">Décaler la butée de la valeur de la profondeur de la moulure </w:t>
      </w:r>
      <w:r w:rsidR="000679C3">
        <w:rPr>
          <w:highlight w:val="green"/>
        </w:rPr>
        <w:t>dans le cas d’</w:t>
      </w:r>
      <w:r w:rsidRPr="00E10AAF">
        <w:rPr>
          <w:highlight w:val="green"/>
        </w:rPr>
        <w:t xml:space="preserve">une porte semblable à celle de la vidéo </w:t>
      </w:r>
      <w:r w:rsidRPr="00E10AAF">
        <w:rPr>
          <w:highlight w:val="green"/>
        </w:rPr>
        <w:t>3</w:t>
      </w:r>
      <w:r w:rsidRPr="00E10AAF">
        <w:rPr>
          <w:highlight w:val="green"/>
        </w:rPr>
        <w:t xml:space="preserve"> « </w:t>
      </w:r>
      <w:r w:rsidRPr="00E10AAF">
        <w:rPr>
          <w:highlight w:val="green"/>
        </w:rPr>
        <w:t>rainure</w:t>
      </w:r>
      <w:r w:rsidRPr="00E10AAF">
        <w:rPr>
          <w:highlight w:val="green"/>
        </w:rPr>
        <w:t xml:space="preserve"> + moulure »</w:t>
      </w:r>
      <w:r w:rsidRPr="00E10AAF">
        <w:rPr>
          <w:highlight w:val="green"/>
        </w:rPr>
        <w:t>.</w:t>
      </w:r>
    </w:p>
    <w:p w14:paraId="30C62145" w14:textId="529458BD" w:rsidR="004351F7" w:rsidRDefault="004351F7" w:rsidP="00D40E0F">
      <w:r>
        <w:t>Usiner tous les tenons.</w:t>
      </w:r>
    </w:p>
    <w:p w14:paraId="23EDCF38" w14:textId="77777777" w:rsidR="00F30227" w:rsidRDefault="00F30227" w:rsidP="00D40E0F"/>
    <w:p w14:paraId="62C93C11" w14:textId="77777777" w:rsidR="007D3276" w:rsidRDefault="004351F7" w:rsidP="008B3AAA">
      <w:r>
        <w:t>Couper les épaulement</w:t>
      </w:r>
      <w:r w:rsidR="007D3276">
        <w:t>s s’ils n’ont pas été usinés à la toupie.</w:t>
      </w:r>
    </w:p>
    <w:p w14:paraId="3945C461" w14:textId="62C4EFE3" w:rsidR="007D3276" w:rsidRDefault="008B3AAA" w:rsidP="008B3AAA">
      <w:r>
        <w:t>Attention de ne pas couper les épaulements trop loin (il faut s’</w:t>
      </w:r>
      <w:r w:rsidR="007D3276">
        <w:t>arrêter</w:t>
      </w:r>
      <w:r>
        <w:t xml:space="preserve"> à l’arasement de moulure et ne pas aller jusqu’à l’arasement de feuillure</w:t>
      </w:r>
      <w:r w:rsidR="007D3276">
        <w:t xml:space="preserve"> dans le cas de vidéo 2)</w:t>
      </w:r>
      <w:r w:rsidR="000679C3">
        <w:t>.</w:t>
      </w:r>
      <w:r>
        <w:t xml:space="preserve"> Il faut donc faire attention à la disposition de la traverse dans la presse</w:t>
      </w:r>
      <w:r w:rsidR="007D3276">
        <w:t xml:space="preserve"> si on travaille à la main et à la disposition du parement si on travaille à la scie à ruban (penser à installer une butée si besoin)</w:t>
      </w:r>
    </w:p>
    <w:p w14:paraId="1C41C0C1" w14:textId="398B8A4F" w:rsidR="008B3AAA" w:rsidRDefault="007D3276" w:rsidP="008B3AAA">
      <w:r>
        <w:rPr>
          <w:noProof/>
        </w:rPr>
        <w:drawing>
          <wp:inline distT="0" distB="0" distL="0" distR="0" wp14:anchorId="3B8B826B" wp14:editId="11F3302B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BD3B" w14:textId="218C63F0" w:rsidR="00CA0AF0" w:rsidRDefault="00CA0AF0" w:rsidP="00D40E0F"/>
    <w:p w14:paraId="6F55A081" w14:textId="7FB916D9" w:rsidR="00CA0AF0" w:rsidRDefault="007D3276" w:rsidP="00D40E0F">
      <w:r>
        <w:t>T</w:t>
      </w:r>
      <w:r w:rsidR="003E1C31">
        <w:t>racer</w:t>
      </w:r>
      <w:r w:rsidR="00CA0AF0">
        <w:t xml:space="preserve"> </w:t>
      </w:r>
      <w:r w:rsidR="00DC40CB">
        <w:t xml:space="preserve">au crayon </w:t>
      </w:r>
      <w:r w:rsidR="00677FA3">
        <w:t>(</w:t>
      </w:r>
      <w:r w:rsidR="00DC40CB">
        <w:t>et pas avec un trusquin</w:t>
      </w:r>
      <w:r w:rsidR="00677FA3">
        <w:t>)</w:t>
      </w:r>
      <w:r w:rsidR="00DC40CB">
        <w:t xml:space="preserve"> </w:t>
      </w:r>
      <w:r w:rsidR="00CA0AF0">
        <w:t>et</w:t>
      </w:r>
      <w:r w:rsidR="00CA0AF0" w:rsidRPr="00EB5804">
        <w:rPr>
          <w:i/>
          <w:iCs/>
          <w:u w:val="single"/>
        </w:rPr>
        <w:t xml:space="preserve"> </w:t>
      </w:r>
      <w:proofErr w:type="spellStart"/>
      <w:r w:rsidR="00CA0AF0" w:rsidRPr="007D3276">
        <w:rPr>
          <w:b/>
          <w:bCs/>
          <w:i/>
          <w:iCs/>
          <w:sz w:val="32"/>
          <w:szCs w:val="32"/>
          <w:u w:val="single"/>
        </w:rPr>
        <w:t>précouper</w:t>
      </w:r>
      <w:proofErr w:type="spellEnd"/>
      <w:r w:rsidR="00CA0AF0" w:rsidRPr="007D3276">
        <w:rPr>
          <w:sz w:val="32"/>
          <w:szCs w:val="32"/>
        </w:rPr>
        <w:t xml:space="preserve"> </w:t>
      </w:r>
      <w:r w:rsidR="00CA0AF0">
        <w:t xml:space="preserve">les </w:t>
      </w:r>
      <w:r w:rsidR="003E1C31">
        <w:t>onglets</w:t>
      </w:r>
      <w:r w:rsidR="00CA0AF0">
        <w:t xml:space="preserve"> </w:t>
      </w:r>
      <w:r>
        <w:t xml:space="preserve">(sinon ils disparaitront </w:t>
      </w:r>
      <w:r w:rsidR="00CA0AF0">
        <w:t>pendant le toupillage).</w:t>
      </w:r>
    </w:p>
    <w:p w14:paraId="632CC1AD" w14:textId="42CBF7B3" w:rsidR="007D3276" w:rsidRDefault="007D3276" w:rsidP="00D40E0F"/>
    <w:p w14:paraId="25EA69E4" w14:textId="77777777" w:rsidR="000679C3" w:rsidRDefault="000679C3" w:rsidP="00D40E0F"/>
    <w:p w14:paraId="790C9F07" w14:textId="77777777" w:rsidR="007D3276" w:rsidRPr="00677FA3" w:rsidRDefault="007D3276" w:rsidP="00CA0AF0">
      <w:pPr>
        <w:rPr>
          <w:highlight w:val="cyan"/>
        </w:rPr>
      </w:pPr>
      <w:r w:rsidRPr="00677FA3">
        <w:rPr>
          <w:highlight w:val="cyan"/>
        </w:rPr>
        <w:lastRenderedPageBreak/>
        <w:t>Feuillure et moulure :</w:t>
      </w:r>
    </w:p>
    <w:p w14:paraId="4CA1CC04" w14:textId="10EC42AE" w:rsidR="00CA0AF0" w:rsidRDefault="00CA0AF0" w:rsidP="00CA0AF0">
      <w:r w:rsidRPr="00677FA3">
        <w:rPr>
          <w:highlight w:val="cyan"/>
        </w:rPr>
        <w:t>Sur les montant</w:t>
      </w:r>
      <w:r w:rsidR="00144AE6" w:rsidRPr="00677FA3">
        <w:rPr>
          <w:highlight w:val="cyan"/>
        </w:rPr>
        <w:t>s</w:t>
      </w:r>
      <w:r w:rsidRPr="00677FA3">
        <w:rPr>
          <w:highlight w:val="cyan"/>
        </w:rPr>
        <w:t xml:space="preserve"> </w:t>
      </w:r>
      <w:r w:rsidR="00D3623F" w:rsidRPr="00677FA3">
        <w:rPr>
          <w:highlight w:val="cyan"/>
        </w:rPr>
        <w:t xml:space="preserve">il faut tracer l’emplacement de la moulure puis </w:t>
      </w:r>
      <w:r w:rsidRPr="00677FA3">
        <w:rPr>
          <w:highlight w:val="cyan"/>
        </w:rPr>
        <w:t>tracer le</w:t>
      </w:r>
      <w:r w:rsidR="007D3276" w:rsidRPr="00677FA3">
        <w:rPr>
          <w:highlight w:val="cyan"/>
        </w:rPr>
        <w:t>s</w:t>
      </w:r>
      <w:r w:rsidRPr="00677FA3">
        <w:rPr>
          <w:highlight w:val="cyan"/>
        </w:rPr>
        <w:t xml:space="preserve"> 45 degré</w:t>
      </w:r>
      <w:r w:rsidR="007D3276" w:rsidRPr="00677FA3">
        <w:rPr>
          <w:highlight w:val="cyan"/>
        </w:rPr>
        <w:t>s</w:t>
      </w:r>
      <w:r w:rsidRPr="00677FA3">
        <w:rPr>
          <w:highlight w:val="cyan"/>
        </w:rPr>
        <w:t xml:space="preserve"> et couper en biais </w:t>
      </w:r>
      <w:r w:rsidR="00D3623F" w:rsidRPr="00677FA3">
        <w:rPr>
          <w:highlight w:val="cyan"/>
        </w:rPr>
        <w:t>depuis les 15mm de la moulure jusqu’en bas.</w:t>
      </w:r>
      <w:r>
        <w:t xml:space="preserve"> </w:t>
      </w:r>
    </w:p>
    <w:p w14:paraId="52C6C748" w14:textId="685FC6E5" w:rsidR="007D3276" w:rsidRDefault="00677FA3" w:rsidP="00CA0AF0">
      <w:r>
        <w:rPr>
          <w:noProof/>
        </w:rPr>
        <w:drawing>
          <wp:inline distT="0" distB="0" distL="0" distR="0" wp14:anchorId="3D5E271E" wp14:editId="7A34DEE0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6D57" w14:textId="2CED1DD4" w:rsidR="007D3276" w:rsidRDefault="00CA0AF0" w:rsidP="00CA0AF0">
      <w:r>
        <w:t>Sur les traverses pré</w:t>
      </w:r>
      <w:r w:rsidR="000679C3">
        <w:t>-</w:t>
      </w:r>
      <w:r>
        <w:t>scier les 45</w:t>
      </w:r>
      <w:r w:rsidR="007D3276">
        <w:t>°</w:t>
      </w:r>
      <w:r w:rsidR="00E10AAF">
        <w:t>.</w:t>
      </w:r>
    </w:p>
    <w:p w14:paraId="05124A6A" w14:textId="77777777" w:rsidR="007D3276" w:rsidRPr="00E10AAF" w:rsidRDefault="007D3276" w:rsidP="00CA0AF0">
      <w:pPr>
        <w:rPr>
          <w:highlight w:val="green"/>
        </w:rPr>
      </w:pPr>
      <w:r w:rsidRPr="00E10AAF">
        <w:rPr>
          <w:highlight w:val="green"/>
        </w:rPr>
        <w:t xml:space="preserve">Rainure et moulure : </w:t>
      </w:r>
    </w:p>
    <w:p w14:paraId="013BD0F0" w14:textId="62C1F6EF" w:rsidR="007D3276" w:rsidRDefault="007D3276" w:rsidP="007D3276">
      <w:r w:rsidRPr="00E10AAF">
        <w:rPr>
          <w:highlight w:val="green"/>
        </w:rPr>
        <w:t>Sur les montants il faut tracer l’emplacement de la moulure puis tracer les 45 degrés et couper en biais depuis les 15mm de la moulure jusqu’</w:t>
      </w:r>
      <w:r w:rsidRPr="00E10AAF">
        <w:rPr>
          <w:highlight w:val="green"/>
        </w:rPr>
        <w:t>à la moitié de ce qui reste en dessous de la mortaise</w:t>
      </w:r>
      <w:r w:rsidRPr="00E10AAF">
        <w:rPr>
          <w:highlight w:val="green"/>
        </w:rPr>
        <w:t>.</w:t>
      </w:r>
      <w:r>
        <w:t xml:space="preserve"> </w:t>
      </w:r>
      <w:r w:rsidR="00677FA3">
        <w:rPr>
          <w:noProof/>
        </w:rPr>
        <w:drawing>
          <wp:inline distT="0" distB="0" distL="0" distR="0" wp14:anchorId="462B1AA5" wp14:editId="077267AA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A395" w14:textId="11ED286A" w:rsidR="007D3276" w:rsidRDefault="007D3276" w:rsidP="007D3276"/>
    <w:p w14:paraId="523423E7" w14:textId="77777777" w:rsidR="000679C3" w:rsidRDefault="000679C3" w:rsidP="007D3276"/>
    <w:p w14:paraId="6ECB2B00" w14:textId="1F9E2B3B" w:rsidR="007D3276" w:rsidRDefault="007D3276" w:rsidP="007D3276">
      <w:r>
        <w:lastRenderedPageBreak/>
        <w:t>Sur les traverses pré</w:t>
      </w:r>
      <w:r w:rsidR="000679C3">
        <w:t>-</w:t>
      </w:r>
      <w:r>
        <w:t xml:space="preserve">scier les 45° jusqu’à la moitié du tenon. </w:t>
      </w:r>
    </w:p>
    <w:p w14:paraId="1A9B2331" w14:textId="77777777" w:rsidR="00CA0AF0" w:rsidRDefault="00CA0AF0" w:rsidP="00D40E0F"/>
    <w:p w14:paraId="6BEFF49D" w14:textId="6A0325FA" w:rsidR="00D40E0F" w:rsidRDefault="00677FA3" w:rsidP="00AF793A">
      <w:r>
        <w:t>Usiner les rainures ou les feuillures.</w:t>
      </w:r>
    </w:p>
    <w:p w14:paraId="1D5B4394" w14:textId="20842A4C" w:rsidR="00677FA3" w:rsidRDefault="00677FA3" w:rsidP="00AF793A">
      <w:r>
        <w:t>Usiner les moulures en dernier.</w:t>
      </w:r>
    </w:p>
    <w:p w14:paraId="095758B7" w14:textId="76F3134F" w:rsidR="00677FA3" w:rsidRDefault="00677FA3" w:rsidP="00AF793A"/>
    <w:p w14:paraId="6638ABB1" w14:textId="3F61FCCA" w:rsidR="00677FA3" w:rsidRDefault="00677FA3" w:rsidP="00AF793A">
      <w:r>
        <w:t>Eliminer le bois superflu à la main ou à la défonceuse.</w:t>
      </w:r>
    </w:p>
    <w:p w14:paraId="741A34F3" w14:textId="582CFF47" w:rsidR="00677FA3" w:rsidRDefault="00677FA3" w:rsidP="00AF793A">
      <w:r>
        <w:t>Retoucher au ciseau avec une boite à recaler si besoin.</w:t>
      </w:r>
    </w:p>
    <w:p w14:paraId="514A2B32" w14:textId="2568064A" w:rsidR="00677FA3" w:rsidRDefault="00677FA3" w:rsidP="00AF793A"/>
    <w:sectPr w:rsidR="00677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EC"/>
    <w:rsid w:val="00011696"/>
    <w:rsid w:val="0004262C"/>
    <w:rsid w:val="0004688B"/>
    <w:rsid w:val="00050C43"/>
    <w:rsid w:val="000679C3"/>
    <w:rsid w:val="000A3F86"/>
    <w:rsid w:val="000B3332"/>
    <w:rsid w:val="000C7142"/>
    <w:rsid w:val="000E5E5C"/>
    <w:rsid w:val="001031E4"/>
    <w:rsid w:val="001203F7"/>
    <w:rsid w:val="001226E4"/>
    <w:rsid w:val="00134546"/>
    <w:rsid w:val="00142B87"/>
    <w:rsid w:val="00144AE6"/>
    <w:rsid w:val="00145EA8"/>
    <w:rsid w:val="00146DD7"/>
    <w:rsid w:val="001544D6"/>
    <w:rsid w:val="0016796B"/>
    <w:rsid w:val="001838DD"/>
    <w:rsid w:val="00193950"/>
    <w:rsid w:val="001A248D"/>
    <w:rsid w:val="001A30F1"/>
    <w:rsid w:val="001B464F"/>
    <w:rsid w:val="001D156C"/>
    <w:rsid w:val="001D1CD7"/>
    <w:rsid w:val="001F1598"/>
    <w:rsid w:val="00222191"/>
    <w:rsid w:val="00231442"/>
    <w:rsid w:val="00237B1F"/>
    <w:rsid w:val="00241BF8"/>
    <w:rsid w:val="00241EBC"/>
    <w:rsid w:val="00267388"/>
    <w:rsid w:val="00267FA9"/>
    <w:rsid w:val="00273526"/>
    <w:rsid w:val="00286682"/>
    <w:rsid w:val="002A37B9"/>
    <w:rsid w:val="002B01F6"/>
    <w:rsid w:val="002B3FCA"/>
    <w:rsid w:val="002B4915"/>
    <w:rsid w:val="002E621A"/>
    <w:rsid w:val="002F263F"/>
    <w:rsid w:val="00352F64"/>
    <w:rsid w:val="00370F6E"/>
    <w:rsid w:val="0039458E"/>
    <w:rsid w:val="00397734"/>
    <w:rsid w:val="003B1C3C"/>
    <w:rsid w:val="003C23A2"/>
    <w:rsid w:val="003D237A"/>
    <w:rsid w:val="003D3FF4"/>
    <w:rsid w:val="003E1C31"/>
    <w:rsid w:val="003F697B"/>
    <w:rsid w:val="0042278C"/>
    <w:rsid w:val="004351F7"/>
    <w:rsid w:val="0045490F"/>
    <w:rsid w:val="004575D0"/>
    <w:rsid w:val="00464A80"/>
    <w:rsid w:val="00475FAD"/>
    <w:rsid w:val="004C5105"/>
    <w:rsid w:val="004D518E"/>
    <w:rsid w:val="005127D4"/>
    <w:rsid w:val="00514979"/>
    <w:rsid w:val="00517015"/>
    <w:rsid w:val="00517064"/>
    <w:rsid w:val="00543DF3"/>
    <w:rsid w:val="00544FD3"/>
    <w:rsid w:val="00555271"/>
    <w:rsid w:val="00594995"/>
    <w:rsid w:val="005D5C71"/>
    <w:rsid w:val="005E3C3E"/>
    <w:rsid w:val="005F2996"/>
    <w:rsid w:val="006027F2"/>
    <w:rsid w:val="00613476"/>
    <w:rsid w:val="00615220"/>
    <w:rsid w:val="00626259"/>
    <w:rsid w:val="00644B45"/>
    <w:rsid w:val="00647B62"/>
    <w:rsid w:val="00652498"/>
    <w:rsid w:val="00652A1B"/>
    <w:rsid w:val="00667864"/>
    <w:rsid w:val="00674660"/>
    <w:rsid w:val="00677FA3"/>
    <w:rsid w:val="00680ED9"/>
    <w:rsid w:val="0068173C"/>
    <w:rsid w:val="006842AE"/>
    <w:rsid w:val="00685BED"/>
    <w:rsid w:val="00686434"/>
    <w:rsid w:val="00694990"/>
    <w:rsid w:val="006A3F30"/>
    <w:rsid w:val="006D3C7B"/>
    <w:rsid w:val="006E4085"/>
    <w:rsid w:val="006E48DC"/>
    <w:rsid w:val="00725AF0"/>
    <w:rsid w:val="00740F73"/>
    <w:rsid w:val="00745F32"/>
    <w:rsid w:val="00757582"/>
    <w:rsid w:val="00773E46"/>
    <w:rsid w:val="007769BD"/>
    <w:rsid w:val="007922FB"/>
    <w:rsid w:val="007B70B3"/>
    <w:rsid w:val="007C3305"/>
    <w:rsid w:val="007C723F"/>
    <w:rsid w:val="007D3276"/>
    <w:rsid w:val="008354AD"/>
    <w:rsid w:val="00837AFA"/>
    <w:rsid w:val="00846E22"/>
    <w:rsid w:val="008665A8"/>
    <w:rsid w:val="008672A2"/>
    <w:rsid w:val="00870E0F"/>
    <w:rsid w:val="00874A47"/>
    <w:rsid w:val="00883DD7"/>
    <w:rsid w:val="008B3AAA"/>
    <w:rsid w:val="008D4C3F"/>
    <w:rsid w:val="008F288A"/>
    <w:rsid w:val="00903C3D"/>
    <w:rsid w:val="00905C68"/>
    <w:rsid w:val="00906008"/>
    <w:rsid w:val="00907E08"/>
    <w:rsid w:val="00914BCB"/>
    <w:rsid w:val="00935F65"/>
    <w:rsid w:val="00940F73"/>
    <w:rsid w:val="00940F74"/>
    <w:rsid w:val="00945A2A"/>
    <w:rsid w:val="00975A50"/>
    <w:rsid w:val="00983DDC"/>
    <w:rsid w:val="00992ED7"/>
    <w:rsid w:val="009A1145"/>
    <w:rsid w:val="009A651C"/>
    <w:rsid w:val="009C25D6"/>
    <w:rsid w:val="009D5F80"/>
    <w:rsid w:val="009F28D5"/>
    <w:rsid w:val="00A134C1"/>
    <w:rsid w:val="00A169FD"/>
    <w:rsid w:val="00A2739F"/>
    <w:rsid w:val="00A310C3"/>
    <w:rsid w:val="00A648E3"/>
    <w:rsid w:val="00A85041"/>
    <w:rsid w:val="00A8618E"/>
    <w:rsid w:val="00AA6607"/>
    <w:rsid w:val="00AF393A"/>
    <w:rsid w:val="00AF793A"/>
    <w:rsid w:val="00B10E1A"/>
    <w:rsid w:val="00B16FB1"/>
    <w:rsid w:val="00B2402B"/>
    <w:rsid w:val="00B30CD7"/>
    <w:rsid w:val="00B3209E"/>
    <w:rsid w:val="00B66FAA"/>
    <w:rsid w:val="00B865F0"/>
    <w:rsid w:val="00B86D13"/>
    <w:rsid w:val="00BB0DC9"/>
    <w:rsid w:val="00BB4A41"/>
    <w:rsid w:val="00BC3BAF"/>
    <w:rsid w:val="00C40538"/>
    <w:rsid w:val="00C65E1D"/>
    <w:rsid w:val="00C66C0E"/>
    <w:rsid w:val="00C82486"/>
    <w:rsid w:val="00C96C0C"/>
    <w:rsid w:val="00C9731F"/>
    <w:rsid w:val="00CA0AF0"/>
    <w:rsid w:val="00CB31FF"/>
    <w:rsid w:val="00CB501C"/>
    <w:rsid w:val="00CC051F"/>
    <w:rsid w:val="00CC62DB"/>
    <w:rsid w:val="00CE7025"/>
    <w:rsid w:val="00D00370"/>
    <w:rsid w:val="00D02FCA"/>
    <w:rsid w:val="00D17412"/>
    <w:rsid w:val="00D233F5"/>
    <w:rsid w:val="00D258C6"/>
    <w:rsid w:val="00D32C9D"/>
    <w:rsid w:val="00D351F0"/>
    <w:rsid w:val="00D3623F"/>
    <w:rsid w:val="00D40E0F"/>
    <w:rsid w:val="00D52341"/>
    <w:rsid w:val="00D6578B"/>
    <w:rsid w:val="00D867EE"/>
    <w:rsid w:val="00D9008E"/>
    <w:rsid w:val="00DA6A28"/>
    <w:rsid w:val="00DC0290"/>
    <w:rsid w:val="00DC05CC"/>
    <w:rsid w:val="00DC13B4"/>
    <w:rsid w:val="00DC2D21"/>
    <w:rsid w:val="00DC40CB"/>
    <w:rsid w:val="00DD3F3D"/>
    <w:rsid w:val="00DE23B8"/>
    <w:rsid w:val="00DE7FF1"/>
    <w:rsid w:val="00E10AAF"/>
    <w:rsid w:val="00E11404"/>
    <w:rsid w:val="00E1381A"/>
    <w:rsid w:val="00E26BED"/>
    <w:rsid w:val="00E40DC5"/>
    <w:rsid w:val="00E548AE"/>
    <w:rsid w:val="00E6269E"/>
    <w:rsid w:val="00E64816"/>
    <w:rsid w:val="00E8634C"/>
    <w:rsid w:val="00E97262"/>
    <w:rsid w:val="00EB5804"/>
    <w:rsid w:val="00EB5B72"/>
    <w:rsid w:val="00EB7B03"/>
    <w:rsid w:val="00EC0DB4"/>
    <w:rsid w:val="00ED75F7"/>
    <w:rsid w:val="00EE04CA"/>
    <w:rsid w:val="00EF485A"/>
    <w:rsid w:val="00F100BD"/>
    <w:rsid w:val="00F23B72"/>
    <w:rsid w:val="00F30227"/>
    <w:rsid w:val="00F36A2F"/>
    <w:rsid w:val="00F45AE0"/>
    <w:rsid w:val="00F5142D"/>
    <w:rsid w:val="00F53D58"/>
    <w:rsid w:val="00F554C5"/>
    <w:rsid w:val="00F87E2A"/>
    <w:rsid w:val="00F965D0"/>
    <w:rsid w:val="00FA31EC"/>
    <w:rsid w:val="00FA3557"/>
    <w:rsid w:val="00FD42A4"/>
    <w:rsid w:val="00FE539C"/>
    <w:rsid w:val="00FF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E9AB52"/>
  <w15:chartTrackingRefBased/>
  <w15:docId w15:val="{6C51C375-7270-4B8F-8F0E-44EBDAED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9C3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nicolas bole</cp:lastModifiedBy>
  <cp:revision>3</cp:revision>
  <cp:lastPrinted>2023-06-10T09:12:00Z</cp:lastPrinted>
  <dcterms:created xsi:type="dcterms:W3CDTF">2023-06-23T10:10:00Z</dcterms:created>
  <dcterms:modified xsi:type="dcterms:W3CDTF">2023-06-23T10:21:00Z</dcterms:modified>
</cp:coreProperties>
</file>